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36"/>
          <w:szCs w:val="36"/>
        </w:rPr>
      </w:pPr>
      <w:bookmarkStart w:id="0" w:name="_GoBack"/>
      <w:bookmarkEnd w:id="0"/>
      <w:r>
        <w:rPr>
          <w:rFonts w:hint="eastAsia" w:ascii="仿宋_GB2312" w:eastAsia="仿宋_GB2312"/>
          <w:b/>
          <w:sz w:val="36"/>
          <w:szCs w:val="36"/>
        </w:rPr>
        <w:t>申报“三峡杯优质结构工程奖”相关资料目录</w:t>
      </w:r>
    </w:p>
    <w:p>
      <w:pPr>
        <w:spacing w:before="156" w:beforeLines="50" w:line="320" w:lineRule="exact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一册</w:t>
      </w:r>
    </w:p>
    <w:p>
      <w:pPr>
        <w:spacing w:before="156" w:beforeLines="50" w:line="32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1、“三峡杯”优质结构工程奖申报表</w:t>
      </w:r>
    </w:p>
    <w:p>
      <w:pPr>
        <w:spacing w:before="156" w:beforeLines="50" w:line="32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2、建设工程立项批文复印件</w:t>
      </w:r>
    </w:p>
    <w:p>
      <w:pPr>
        <w:spacing w:before="156" w:beforeLines="50" w:line="32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3、建设工程施工许可证复印件</w:t>
      </w:r>
    </w:p>
    <w:p>
      <w:pPr>
        <w:spacing w:before="156" w:beforeLines="50" w:line="32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4、创“三峡杯优质结构工程奖”质量计划、目标和质量保证措施</w:t>
      </w:r>
    </w:p>
    <w:p>
      <w:pPr>
        <w:spacing w:before="156" w:beforeLines="50" w:line="32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5、在结构施工过程中至少计划应用1项重庆市市级工法（简要说明内容出处和应用部位）</w:t>
      </w:r>
    </w:p>
    <w:p>
      <w:pPr>
        <w:spacing w:before="156" w:beforeLines="50" w:line="32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6、建筑施工图审查合格意见书</w:t>
      </w:r>
    </w:p>
    <w:p>
      <w:pPr>
        <w:spacing w:before="156" w:beforeLines="50" w:line="32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7、地质勘察报告审查合格意见书</w:t>
      </w:r>
    </w:p>
    <w:p>
      <w:pPr>
        <w:spacing w:before="156" w:beforeLines="50" w:line="320" w:lineRule="exact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二册</w:t>
      </w:r>
    </w:p>
    <w:p>
      <w:pPr>
        <w:spacing w:before="156" w:beforeLines="50" w:line="32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1、“三峡杯”优质结构工程奖检查表</w:t>
      </w:r>
    </w:p>
    <w:p>
      <w:pPr>
        <w:spacing w:before="156" w:beforeLines="50" w:line="32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2、分项工程质量检查记录</w:t>
      </w:r>
    </w:p>
    <w:p>
      <w:pPr>
        <w:spacing w:before="156" w:beforeLines="50" w:line="32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3、基础分部结构验收记录</w:t>
      </w:r>
    </w:p>
    <w:p>
      <w:pPr>
        <w:spacing w:before="156" w:beforeLines="50" w:line="32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4、主体分部结构验收记录</w:t>
      </w:r>
    </w:p>
    <w:p>
      <w:pPr>
        <w:spacing w:before="156" w:beforeLines="50" w:line="32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5、混凝土结构子分部工程结构实体钢筋保护层检测报告</w:t>
      </w:r>
    </w:p>
    <w:p>
      <w:pPr>
        <w:spacing w:before="156" w:beforeLines="50" w:line="32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6、混凝土结构子分部工程结构实体混凝土强度验收记录</w:t>
      </w:r>
    </w:p>
    <w:p>
      <w:pPr>
        <w:spacing w:before="156" w:beforeLines="50" w:line="32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7、建筑物沉降观测测量记录</w:t>
      </w:r>
    </w:p>
    <w:p>
      <w:pPr>
        <w:spacing w:before="156" w:beforeLines="50" w:line="32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8、</w:t>
      </w:r>
      <w:r>
        <w:rPr>
          <w:rFonts w:hint="eastAsia" w:ascii="仿宋_GB2312" w:eastAsia="仿宋_GB2312"/>
          <w:sz w:val="24"/>
        </w:rPr>
        <w:t>建设单位对结构工程质量的评价意见</w:t>
      </w:r>
    </w:p>
    <w:p>
      <w:pPr>
        <w:spacing w:before="156" w:beforeLines="50" w:line="32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9、监理单位对结构工程质量的评价意见</w:t>
      </w:r>
    </w:p>
    <w:p>
      <w:pPr>
        <w:spacing w:before="156" w:beforeLines="50" w:line="32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10、设计单位对结构工程质量的评价意见</w:t>
      </w:r>
    </w:p>
    <w:p>
      <w:pPr>
        <w:spacing w:before="156" w:beforeLines="50" w:line="32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11、施工单位对结构工程施工质量的自评汇报</w:t>
      </w:r>
    </w:p>
    <w:p>
      <w:pPr>
        <w:spacing w:before="156" w:beforeLines="50" w:line="32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12、</w:t>
      </w:r>
      <w:r>
        <w:rPr>
          <w:rFonts w:hint="eastAsia" w:ascii="仿宋_GB2312" w:eastAsia="仿宋_GB2312"/>
          <w:color w:val="000000"/>
          <w:sz w:val="24"/>
        </w:rPr>
        <w:t>在结构施工完成后应用重庆市市级工法取得良好成果的证明资料</w:t>
      </w:r>
    </w:p>
    <w:p>
      <w:pPr>
        <w:spacing w:before="156" w:beforeLines="50" w:line="32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13、“三峡杯”优质结构工程奖检查小组检查评分表</w:t>
      </w:r>
    </w:p>
    <w:p>
      <w:pPr>
        <w:spacing w:before="156" w:beforeLines="50" w:line="32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14、检查小组对结构工程质量的综合评价意见</w:t>
      </w:r>
    </w:p>
    <w:p>
      <w:pPr>
        <w:spacing w:before="156" w:beforeLines="50" w:line="320" w:lineRule="exact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三册</w:t>
      </w:r>
    </w:p>
    <w:p>
      <w:pPr>
        <w:spacing w:before="156" w:beforeLines="50" w:line="32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1、重要部位的声像资料（光盘一张、照片30张）</w:t>
      </w:r>
    </w:p>
    <w:p>
      <w:pPr>
        <w:spacing w:before="156" w:beforeLines="50" w:line="32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>注：</w:t>
      </w:r>
      <w:r>
        <w:rPr>
          <w:rFonts w:hint="eastAsia" w:ascii="仿宋_GB2312" w:eastAsia="仿宋_GB2312"/>
          <w:sz w:val="24"/>
        </w:rPr>
        <w:t>所有评价意见均用A4纸、四号字打印</w:t>
      </w:r>
    </w:p>
    <w:p>
      <w:pPr>
        <w:spacing w:before="156" w:beforeLines="50" w:line="320" w:lineRule="exact"/>
        <w:ind w:firstLine="5880" w:firstLineChars="24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重庆市建设工程质量协会制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BB"/>
    <w:rsid w:val="000002F7"/>
    <w:rsid w:val="00057E32"/>
    <w:rsid w:val="00117B70"/>
    <w:rsid w:val="0016268E"/>
    <w:rsid w:val="00252DDB"/>
    <w:rsid w:val="002E0ABB"/>
    <w:rsid w:val="0034288C"/>
    <w:rsid w:val="00355C71"/>
    <w:rsid w:val="003D43C6"/>
    <w:rsid w:val="004956AF"/>
    <w:rsid w:val="004E27AE"/>
    <w:rsid w:val="006C2AA0"/>
    <w:rsid w:val="0074265D"/>
    <w:rsid w:val="00746436"/>
    <w:rsid w:val="00843782"/>
    <w:rsid w:val="00915033"/>
    <w:rsid w:val="00927CCC"/>
    <w:rsid w:val="00A21536"/>
    <w:rsid w:val="00CC38D4"/>
    <w:rsid w:val="00F310A2"/>
    <w:rsid w:val="00F427B7"/>
    <w:rsid w:val="00F5565A"/>
    <w:rsid w:val="00F869BD"/>
    <w:rsid w:val="00FF1F2F"/>
    <w:rsid w:val="6C1369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semiHidden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77</Words>
  <Characters>441</Characters>
  <Lines>3</Lines>
  <Paragraphs>1</Paragraphs>
  <TotalTime>0</TotalTime>
  <ScaleCrop>false</ScaleCrop>
  <LinksUpToDate>false</LinksUpToDate>
  <CharactersWithSpaces>517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2002-02-08T02:20:00Z</dcterms:created>
  <dc:creator>unioed</dc:creator>
  <cp:lastModifiedBy>周璟Aviva</cp:lastModifiedBy>
  <cp:lastPrinted>2022-01-04T07:50:00Z</cp:lastPrinted>
  <dcterms:modified xsi:type="dcterms:W3CDTF">2022-03-11T07:34:02Z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549180AA7544455980480D23885E36FF</vt:lpwstr>
  </property>
</Properties>
</file>